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21" w:rsidRPr="000F703B" w:rsidRDefault="008868B0" w:rsidP="000F703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Глава</w:t>
      </w:r>
      <w:r w:rsidR="00026A21" w:rsidRPr="00F73DAA">
        <w:rPr>
          <w:bCs/>
          <w:sz w:val="32"/>
          <w:szCs w:val="32"/>
        </w:rPr>
        <w:t xml:space="preserve"> </w:t>
      </w:r>
      <w:proofErr w:type="spellStart"/>
      <w:r w:rsidR="000F703B" w:rsidRPr="000F703B">
        <w:rPr>
          <w:bCs/>
          <w:sz w:val="32"/>
          <w:szCs w:val="32"/>
        </w:rPr>
        <w:t>Новоцарицынс</w:t>
      </w:r>
      <w:r w:rsidR="00026A21" w:rsidRPr="000F703B">
        <w:rPr>
          <w:bCs/>
          <w:sz w:val="32"/>
          <w:szCs w:val="32"/>
        </w:rPr>
        <w:t>кого</w:t>
      </w:r>
      <w:proofErr w:type="spellEnd"/>
      <w:r w:rsidR="00026A21" w:rsidRPr="000F703B">
        <w:rPr>
          <w:bCs/>
          <w:sz w:val="32"/>
          <w:szCs w:val="32"/>
        </w:rPr>
        <w:t xml:space="preserve"> сельского поселения</w:t>
      </w:r>
    </w:p>
    <w:p w:rsidR="00026A21" w:rsidRPr="00F73DAA" w:rsidRDefault="000F703B" w:rsidP="00026A21">
      <w:pPr>
        <w:jc w:val="center"/>
        <w:rPr>
          <w:bCs/>
          <w:sz w:val="32"/>
          <w:szCs w:val="32"/>
        </w:rPr>
      </w:pPr>
      <w:proofErr w:type="spellStart"/>
      <w:r w:rsidRPr="000F703B">
        <w:rPr>
          <w:bCs/>
          <w:sz w:val="32"/>
          <w:szCs w:val="32"/>
        </w:rPr>
        <w:t>Москаленского</w:t>
      </w:r>
      <w:proofErr w:type="spellEnd"/>
      <w:r w:rsidR="00026A21" w:rsidRPr="000F703B">
        <w:rPr>
          <w:bCs/>
          <w:sz w:val="32"/>
          <w:szCs w:val="32"/>
        </w:rPr>
        <w:t xml:space="preserve"> муниципального района</w:t>
      </w:r>
      <w:r w:rsidR="00026A21" w:rsidRPr="00F73DAA">
        <w:rPr>
          <w:bCs/>
          <w:sz w:val="32"/>
          <w:szCs w:val="32"/>
        </w:rPr>
        <w:t xml:space="preserve"> Омской области</w:t>
      </w:r>
    </w:p>
    <w:p w:rsidR="00026A21" w:rsidRDefault="00026A21" w:rsidP="00DD1901">
      <w:pPr>
        <w:jc w:val="center"/>
        <w:rPr>
          <w:bCs/>
          <w:color w:val="FF0000"/>
          <w:sz w:val="40"/>
          <w:szCs w:val="40"/>
        </w:rPr>
      </w:pPr>
    </w:p>
    <w:p w:rsidR="009830CF" w:rsidRPr="00EC238C" w:rsidRDefault="009830CF" w:rsidP="009830C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9830CF" w:rsidRDefault="009830CF" w:rsidP="009830CF">
      <w:pPr>
        <w:shd w:val="clear" w:color="auto" w:fill="FFFFFF"/>
        <w:rPr>
          <w:color w:val="000000"/>
          <w:sz w:val="24"/>
          <w:szCs w:val="24"/>
        </w:rPr>
      </w:pPr>
    </w:p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09"/>
        <w:gridCol w:w="4547"/>
      </w:tblGrid>
      <w:tr w:rsidR="00DD1901" w:rsidTr="00C21E28">
        <w:tc>
          <w:tcPr>
            <w:tcW w:w="4809" w:type="dxa"/>
            <w:shd w:val="clear" w:color="auto" w:fill="auto"/>
            <w:vAlign w:val="center"/>
          </w:tcPr>
          <w:p w:rsidR="00DD1901" w:rsidRPr="00C21E28" w:rsidRDefault="00212F23" w:rsidP="00212F23">
            <w:pPr>
              <w:spacing w:before="120" w:after="120"/>
              <w:rPr>
                <w:rFonts w:cs="Calibri"/>
                <w:bCs/>
                <w:sz w:val="26"/>
                <w:szCs w:val="26"/>
              </w:rPr>
            </w:pPr>
            <w:r>
              <w:rPr>
                <w:rFonts w:cs="Calibri"/>
                <w:bCs/>
                <w:sz w:val="26"/>
                <w:szCs w:val="26"/>
              </w:rPr>
              <w:t xml:space="preserve"> </w:t>
            </w:r>
            <w:r w:rsidR="00DD1901" w:rsidRPr="00C21E28">
              <w:rPr>
                <w:rFonts w:cs="Calibri"/>
                <w:bCs/>
                <w:sz w:val="26"/>
                <w:szCs w:val="26"/>
              </w:rPr>
              <w:t>г.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DD1901" w:rsidRPr="00C21E28" w:rsidRDefault="00DD1901" w:rsidP="00C21E28">
            <w:pPr>
              <w:spacing w:before="120" w:after="120"/>
              <w:jc w:val="right"/>
              <w:rPr>
                <w:rFonts w:cs="Calibri"/>
                <w:bCs/>
                <w:sz w:val="26"/>
                <w:szCs w:val="26"/>
              </w:rPr>
            </w:pPr>
            <w:r w:rsidRPr="00C21E28">
              <w:rPr>
                <w:rFonts w:cs="Calibri"/>
                <w:bCs/>
                <w:sz w:val="26"/>
                <w:szCs w:val="26"/>
              </w:rPr>
              <w:t xml:space="preserve">№ 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DD1901" w:rsidTr="00C21E28">
        <w:tc>
          <w:tcPr>
            <w:tcW w:w="4962" w:type="dxa"/>
            <w:shd w:val="clear" w:color="auto" w:fill="auto"/>
          </w:tcPr>
          <w:p w:rsidR="00DD1901" w:rsidRPr="00C21E28" w:rsidRDefault="00DD1901" w:rsidP="00AA270D">
            <w:pPr>
              <w:rPr>
                <w:rFonts w:cs="Calibri"/>
                <w:bCs/>
                <w:sz w:val="24"/>
                <w:szCs w:val="24"/>
              </w:rPr>
            </w:pPr>
            <w:r w:rsidRPr="00C21E28">
              <w:rPr>
                <w:rFonts w:cs="Calibri"/>
                <w:bCs/>
                <w:sz w:val="24"/>
                <w:szCs w:val="24"/>
              </w:rPr>
              <w:t>Об утверждении</w:t>
            </w:r>
            <w:r w:rsidR="00AA270D">
              <w:rPr>
                <w:rFonts w:cs="Calibri"/>
                <w:bCs/>
                <w:sz w:val="24"/>
                <w:szCs w:val="24"/>
              </w:rPr>
              <w:t xml:space="preserve"> результатов инвентаризации</w:t>
            </w:r>
            <w:r w:rsidRPr="00C21E28">
              <w:rPr>
                <w:rFonts w:cs="Calibri"/>
                <w:bCs/>
                <w:sz w:val="24"/>
                <w:szCs w:val="24"/>
              </w:rPr>
              <w:t xml:space="preserve"> государственного 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p w:rsidR="00D062B2" w:rsidRDefault="00123203" w:rsidP="00FB34BF">
      <w:pPr>
        <w:ind w:firstLine="567"/>
        <w:jc w:val="both"/>
        <w:rPr>
          <w:sz w:val="28"/>
        </w:rPr>
      </w:pPr>
      <w:proofErr w:type="gramStart"/>
      <w:r w:rsidRPr="00123203">
        <w:rPr>
          <w:sz w:val="28"/>
        </w:rPr>
        <w:t xml:space="preserve">Руководствуясь </w:t>
      </w:r>
      <w:r w:rsidR="00FB34BF" w:rsidRPr="00FB34BF">
        <w:rPr>
          <w:sz w:val="28"/>
        </w:rPr>
        <w:t>Федеральн</w:t>
      </w:r>
      <w:r>
        <w:rPr>
          <w:sz w:val="28"/>
        </w:rPr>
        <w:t>ым</w:t>
      </w:r>
      <w:r w:rsidR="00FB34BF" w:rsidRPr="00FB34BF">
        <w:rPr>
          <w:sz w:val="28"/>
        </w:rPr>
        <w:t xml:space="preserve"> закон</w:t>
      </w:r>
      <w:r>
        <w:rPr>
          <w:sz w:val="28"/>
        </w:rPr>
        <w:t>ом</w:t>
      </w:r>
      <w:r w:rsidR="00FB34BF" w:rsidRPr="00FB34BF">
        <w:rPr>
          <w:sz w:val="28"/>
        </w:rPr>
        <w:t xml:space="preserve"> от 28.12.2013 №</w:t>
      </w:r>
      <w:r w:rsidR="00AA270D">
        <w:rPr>
          <w:sz w:val="28"/>
        </w:rPr>
        <w:t xml:space="preserve"> </w:t>
      </w:r>
      <w:r w:rsidR="00FB34BF" w:rsidRPr="00FB34BF">
        <w:rPr>
          <w:sz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="00FB34BF" w:rsidRPr="00FB34BF">
        <w:rPr>
          <w:sz w:val="28"/>
        </w:rPr>
        <w:t>Ф</w:t>
      </w:r>
      <w:r>
        <w:rPr>
          <w:sz w:val="28"/>
        </w:rPr>
        <w:t>едерации</w:t>
      </w:r>
      <w:r w:rsidR="00FB34BF" w:rsidRPr="00FB34BF">
        <w:rPr>
          <w:sz w:val="28"/>
        </w:rPr>
        <w:t xml:space="preserve"> от 22.05.2015 № 492 «О составе сведений об</w:t>
      </w:r>
      <w:proofErr w:type="gramEnd"/>
      <w:r w:rsidR="00FB34BF" w:rsidRPr="00FB34BF">
        <w:rPr>
          <w:sz w:val="28"/>
        </w:rPr>
        <w:t xml:space="preserve"> адресах, размещаемых в государственном адресном реестре, порядке межведомственного информационного взаимодействия </w:t>
      </w:r>
      <w:proofErr w:type="gramStart"/>
      <w:r w:rsidR="00FB34BF" w:rsidRPr="00FB34BF">
        <w:rPr>
          <w:sz w:val="28"/>
        </w:rPr>
        <w:t>при</w:t>
      </w:r>
      <w:proofErr w:type="gramEnd"/>
      <w:r w:rsidR="00FB34BF" w:rsidRPr="00FB34BF">
        <w:rPr>
          <w:sz w:val="28"/>
        </w:rPr>
        <w:t xml:space="preserve"> ведении государственного адресного реестра, о внесении изменений и признании </w:t>
      </w:r>
      <w:proofErr w:type="gramStart"/>
      <w:r w:rsidR="00FB34BF" w:rsidRPr="00FB34BF">
        <w:rPr>
          <w:sz w:val="28"/>
        </w:rPr>
        <w:t>утратившими</w:t>
      </w:r>
      <w:proofErr w:type="gramEnd"/>
      <w:r w:rsidR="00FB34BF" w:rsidRPr="00FB34BF">
        <w:rPr>
          <w:sz w:val="28"/>
        </w:rPr>
        <w:t xml:space="preserve"> силу некоторых актов Правительства Российской Федерации»</w:t>
      </w:r>
      <w:r w:rsidR="00AA270D">
        <w:rPr>
          <w:sz w:val="28"/>
        </w:rPr>
        <w:t xml:space="preserve">, </w:t>
      </w:r>
      <w:r w:rsidR="00AA270D" w:rsidRPr="00A64D3C">
        <w:rPr>
          <w:sz w:val="28"/>
          <w:szCs w:val="28"/>
        </w:rPr>
        <w:t xml:space="preserve">Уставом </w:t>
      </w:r>
      <w:proofErr w:type="spellStart"/>
      <w:r w:rsidR="000F703B">
        <w:rPr>
          <w:sz w:val="28"/>
          <w:szCs w:val="28"/>
        </w:rPr>
        <w:t>Новоцарицы</w:t>
      </w:r>
      <w:r w:rsidR="00AA270D">
        <w:rPr>
          <w:sz w:val="28"/>
          <w:szCs w:val="28"/>
        </w:rPr>
        <w:t>нского</w:t>
      </w:r>
      <w:proofErr w:type="spellEnd"/>
      <w:r w:rsidR="00AA270D">
        <w:rPr>
          <w:sz w:val="28"/>
          <w:szCs w:val="28"/>
        </w:rPr>
        <w:t xml:space="preserve"> </w:t>
      </w:r>
      <w:r w:rsidR="00AA270D" w:rsidRPr="00A64D3C">
        <w:rPr>
          <w:sz w:val="28"/>
          <w:szCs w:val="28"/>
        </w:rPr>
        <w:t>сельского поселения</w:t>
      </w:r>
      <w:r w:rsidR="000F703B">
        <w:rPr>
          <w:sz w:val="28"/>
          <w:szCs w:val="28"/>
        </w:rPr>
        <w:t xml:space="preserve"> </w:t>
      </w:r>
      <w:proofErr w:type="spellStart"/>
      <w:r w:rsidR="000F703B">
        <w:rPr>
          <w:sz w:val="28"/>
          <w:szCs w:val="28"/>
        </w:rPr>
        <w:t>Москаленского</w:t>
      </w:r>
      <w:proofErr w:type="spellEnd"/>
      <w:r w:rsidR="000F703B">
        <w:rPr>
          <w:sz w:val="28"/>
          <w:szCs w:val="28"/>
        </w:rPr>
        <w:t xml:space="preserve"> </w:t>
      </w:r>
      <w:r w:rsidR="00AA270D" w:rsidRPr="00AA270D">
        <w:rPr>
          <w:sz w:val="28"/>
          <w:szCs w:val="28"/>
        </w:rPr>
        <w:t>муниципальн</w:t>
      </w:r>
      <w:r w:rsidR="00AA270D">
        <w:rPr>
          <w:sz w:val="28"/>
          <w:szCs w:val="28"/>
        </w:rPr>
        <w:t xml:space="preserve">ого </w:t>
      </w:r>
      <w:r w:rsidR="00AA270D" w:rsidRPr="00AA270D">
        <w:rPr>
          <w:sz w:val="28"/>
          <w:szCs w:val="28"/>
        </w:rPr>
        <w:t>район</w:t>
      </w:r>
      <w:r w:rsidR="00AA270D">
        <w:rPr>
          <w:sz w:val="28"/>
          <w:szCs w:val="28"/>
        </w:rPr>
        <w:t>а Омской области</w:t>
      </w:r>
    </w:p>
    <w:p w:rsidR="00CF32A8" w:rsidRPr="00123203" w:rsidRDefault="00D062B2" w:rsidP="00FB34BF">
      <w:pPr>
        <w:ind w:firstLine="567"/>
        <w:jc w:val="both"/>
        <w:rPr>
          <w:sz w:val="28"/>
          <w:szCs w:val="28"/>
        </w:rPr>
      </w:pPr>
      <w:r>
        <w:rPr>
          <w:sz w:val="28"/>
        </w:rPr>
        <w:t>ПОСТАНОВЛЯЮ</w:t>
      </w:r>
      <w:r w:rsidR="00CF32A8" w:rsidRPr="00E50E04">
        <w:rPr>
          <w:color w:val="000000"/>
          <w:sz w:val="28"/>
          <w:szCs w:val="28"/>
        </w:rPr>
        <w:t>:</w:t>
      </w:r>
      <w:r w:rsidR="00CF32A8" w:rsidRPr="00E50E04">
        <w:rPr>
          <w:sz w:val="28"/>
          <w:szCs w:val="28"/>
        </w:rPr>
        <w:t xml:space="preserve"> </w:t>
      </w:r>
    </w:p>
    <w:p w:rsidR="00FB34BF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FB34BF">
        <w:rPr>
          <w:sz w:val="28"/>
        </w:rPr>
        <w:t xml:space="preserve">1. Утвердить Перечень </w:t>
      </w:r>
      <w:r w:rsidR="002C1DF9">
        <w:rPr>
          <w:sz w:val="28"/>
        </w:rPr>
        <w:t>адресов</w:t>
      </w:r>
      <w:r w:rsidRPr="00FB34BF">
        <w:rPr>
          <w:sz w:val="28"/>
        </w:rPr>
        <w:t xml:space="preserve">, </w:t>
      </w:r>
      <w:r>
        <w:rPr>
          <w:sz w:val="28"/>
        </w:rPr>
        <w:t>подлежащих удалению</w:t>
      </w:r>
      <w:r w:rsidRPr="00FB34BF">
        <w:rPr>
          <w:sz w:val="28"/>
        </w:rPr>
        <w:t xml:space="preserve"> </w:t>
      </w:r>
      <w:r w:rsidR="00AA270D">
        <w:rPr>
          <w:sz w:val="28"/>
        </w:rPr>
        <w:t>в</w:t>
      </w:r>
      <w:r w:rsidRPr="00FB34BF">
        <w:rPr>
          <w:sz w:val="28"/>
        </w:rPr>
        <w:t xml:space="preserve"> государственно</w:t>
      </w:r>
      <w:r w:rsidR="00AA270D">
        <w:rPr>
          <w:sz w:val="28"/>
        </w:rPr>
        <w:t>м</w:t>
      </w:r>
      <w:r w:rsidRPr="00FB34BF">
        <w:rPr>
          <w:sz w:val="28"/>
        </w:rPr>
        <w:t xml:space="preserve"> адресно</w:t>
      </w:r>
      <w:r w:rsidR="00AA270D">
        <w:rPr>
          <w:sz w:val="28"/>
        </w:rPr>
        <w:t>м</w:t>
      </w:r>
      <w:r w:rsidRPr="00FB34BF">
        <w:rPr>
          <w:sz w:val="28"/>
        </w:rPr>
        <w:t xml:space="preserve"> реестр</w:t>
      </w:r>
      <w:r w:rsidR="00AA270D">
        <w:rPr>
          <w:sz w:val="28"/>
        </w:rPr>
        <w:t>е</w:t>
      </w:r>
      <w:r w:rsidR="00026A21">
        <w:rPr>
          <w:sz w:val="28"/>
        </w:rPr>
        <w:t xml:space="preserve"> в связи с </w:t>
      </w:r>
      <w:r w:rsidR="00123203">
        <w:rPr>
          <w:sz w:val="28"/>
        </w:rPr>
        <w:t xml:space="preserve">выявлением </w:t>
      </w:r>
      <w:r w:rsidR="002C1DF9">
        <w:rPr>
          <w:sz w:val="28"/>
        </w:rPr>
        <w:t xml:space="preserve">ошибочного размещения </w:t>
      </w:r>
      <w:r w:rsidR="00026A21">
        <w:rPr>
          <w:rFonts w:eastAsia="Calibri"/>
          <w:sz w:val="28"/>
          <w:szCs w:val="28"/>
        </w:rPr>
        <w:t xml:space="preserve">недостоверных </w:t>
      </w:r>
      <w:r w:rsidR="002C1DF9">
        <w:rPr>
          <w:rFonts w:eastAsia="Calibri"/>
          <w:sz w:val="28"/>
          <w:szCs w:val="28"/>
        </w:rPr>
        <w:t>сведений об объектах адресации</w:t>
      </w:r>
      <w:r w:rsidR="00026A21">
        <w:rPr>
          <w:rFonts w:eastAsia="Calibri"/>
          <w:sz w:val="28"/>
          <w:szCs w:val="28"/>
        </w:rPr>
        <w:t xml:space="preserve"> </w:t>
      </w:r>
      <w:r w:rsidR="003B43FA" w:rsidRPr="003B43FA">
        <w:rPr>
          <w:rFonts w:eastAsia="Calibri"/>
          <w:sz w:val="28"/>
          <w:szCs w:val="28"/>
        </w:rPr>
        <w:t>(</w:t>
      </w:r>
      <w:r w:rsidR="003B43FA">
        <w:rPr>
          <w:rFonts w:eastAsia="Calibri"/>
          <w:sz w:val="28"/>
          <w:szCs w:val="28"/>
        </w:rPr>
        <w:t>П</w:t>
      </w:r>
      <w:r w:rsidRPr="00FB34BF">
        <w:rPr>
          <w:sz w:val="28"/>
        </w:rPr>
        <w:t>риложени</w:t>
      </w:r>
      <w:r w:rsidR="003B43FA">
        <w:rPr>
          <w:sz w:val="28"/>
        </w:rPr>
        <w:t>е)</w:t>
      </w:r>
      <w:r w:rsidRPr="00FB34BF">
        <w:rPr>
          <w:sz w:val="28"/>
        </w:rPr>
        <w:t>.</w:t>
      </w:r>
    </w:p>
    <w:p w:rsidR="00FB34BF" w:rsidRDefault="00FB34BF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FB34BF">
        <w:rPr>
          <w:sz w:val="28"/>
        </w:rPr>
        <w:t xml:space="preserve">2. </w:t>
      </w:r>
      <w:r w:rsidR="00123203">
        <w:rPr>
          <w:sz w:val="28"/>
        </w:rPr>
        <w:t xml:space="preserve">Аннулировать адреса </w:t>
      </w:r>
      <w:r w:rsidR="00123203" w:rsidRPr="00123203">
        <w:rPr>
          <w:sz w:val="28"/>
        </w:rPr>
        <w:t xml:space="preserve">по причине </w:t>
      </w:r>
      <w:r w:rsidR="000F703B" w:rsidRPr="000F703B">
        <w:rPr>
          <w:sz w:val="28"/>
        </w:rPr>
        <w:t>«</w:t>
      </w:r>
      <w:r w:rsidR="000F703B" w:rsidRPr="000F703B">
        <w:rPr>
          <w:rFonts w:eastAsia="Calibri"/>
          <w:sz w:val="28"/>
          <w:szCs w:val="28"/>
        </w:rPr>
        <w:t>Прекращения существования объект</w:t>
      </w:r>
      <w:proofErr w:type="gramStart"/>
      <w:r w:rsidR="000F703B" w:rsidRPr="000F703B">
        <w:rPr>
          <w:rFonts w:eastAsia="Calibri"/>
          <w:sz w:val="28"/>
          <w:szCs w:val="28"/>
        </w:rPr>
        <w:t>а(</w:t>
      </w:r>
      <w:proofErr w:type="spellStart"/>
      <w:proofErr w:type="gramEnd"/>
      <w:r w:rsidR="000F703B" w:rsidRPr="000F703B">
        <w:rPr>
          <w:rFonts w:eastAsia="Calibri"/>
          <w:sz w:val="28"/>
          <w:szCs w:val="28"/>
        </w:rPr>
        <w:t>ов</w:t>
      </w:r>
      <w:proofErr w:type="spellEnd"/>
      <w:r w:rsidR="000F703B" w:rsidRPr="000F703B">
        <w:rPr>
          <w:rFonts w:eastAsia="Calibri"/>
          <w:sz w:val="28"/>
          <w:szCs w:val="28"/>
        </w:rPr>
        <w:t>) адресации</w:t>
      </w:r>
      <w:r w:rsidR="00B87AEA" w:rsidRPr="000F703B">
        <w:rPr>
          <w:rFonts w:eastAsia="Calibri"/>
          <w:sz w:val="28"/>
          <w:szCs w:val="28"/>
        </w:rPr>
        <w:t>»</w:t>
      </w:r>
      <w:bookmarkStart w:id="0" w:name="_GoBack"/>
      <w:bookmarkEnd w:id="0"/>
      <w:r w:rsidR="00123203" w:rsidRPr="000F703B">
        <w:rPr>
          <w:sz w:val="28"/>
        </w:rPr>
        <w:t xml:space="preserve"> и у</w:t>
      </w:r>
      <w:r w:rsidRPr="000F703B">
        <w:rPr>
          <w:sz w:val="28"/>
        </w:rPr>
        <w:t xml:space="preserve">далить </w:t>
      </w:r>
      <w:r w:rsidR="00AA270D" w:rsidRPr="000F703B">
        <w:rPr>
          <w:sz w:val="28"/>
        </w:rPr>
        <w:t>в</w:t>
      </w:r>
      <w:r w:rsidR="00D21265" w:rsidRPr="000F703B">
        <w:rPr>
          <w:sz w:val="28"/>
        </w:rPr>
        <w:t xml:space="preserve"> </w:t>
      </w:r>
      <w:r w:rsidRPr="000F703B">
        <w:rPr>
          <w:sz w:val="28"/>
        </w:rPr>
        <w:t>государственно</w:t>
      </w:r>
      <w:r w:rsidR="00AA270D" w:rsidRPr="000F703B">
        <w:rPr>
          <w:sz w:val="28"/>
        </w:rPr>
        <w:t>м</w:t>
      </w:r>
      <w:r w:rsidRPr="000F703B">
        <w:rPr>
          <w:sz w:val="28"/>
        </w:rPr>
        <w:t xml:space="preserve"> адресно</w:t>
      </w:r>
      <w:r w:rsidR="00AA270D" w:rsidRPr="000F703B">
        <w:rPr>
          <w:sz w:val="28"/>
        </w:rPr>
        <w:t>м</w:t>
      </w:r>
      <w:r w:rsidRPr="00FB34BF">
        <w:rPr>
          <w:sz w:val="28"/>
        </w:rPr>
        <w:t xml:space="preserve"> реестр</w:t>
      </w:r>
      <w:r w:rsidR="00AA270D">
        <w:rPr>
          <w:sz w:val="28"/>
        </w:rPr>
        <w:t>е</w:t>
      </w:r>
      <w:r w:rsidRPr="00FB34BF">
        <w:rPr>
          <w:sz w:val="28"/>
        </w:rPr>
        <w:t xml:space="preserve"> </w:t>
      </w:r>
      <w:r>
        <w:rPr>
          <w:sz w:val="28"/>
        </w:rPr>
        <w:t>сведения</w:t>
      </w:r>
      <w:r w:rsidR="00123203">
        <w:rPr>
          <w:sz w:val="28"/>
        </w:rPr>
        <w:t xml:space="preserve"> </w:t>
      </w:r>
      <w:r w:rsidRPr="00FB34BF">
        <w:rPr>
          <w:sz w:val="28"/>
        </w:rPr>
        <w:t xml:space="preserve">согласно </w:t>
      </w:r>
      <w:r w:rsidR="00AA270D">
        <w:rPr>
          <w:sz w:val="28"/>
        </w:rPr>
        <w:t>П</w:t>
      </w:r>
      <w:r w:rsidRPr="00FB34BF">
        <w:rPr>
          <w:sz w:val="28"/>
        </w:rPr>
        <w:t>риложению</w:t>
      </w:r>
      <w:r w:rsidR="00026A21">
        <w:rPr>
          <w:sz w:val="28"/>
        </w:rPr>
        <w:t>.</w:t>
      </w:r>
    </w:p>
    <w:p w:rsidR="003B43FA" w:rsidRDefault="003B43FA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E408FD">
        <w:rPr>
          <w:sz w:val="28"/>
        </w:rPr>
        <w:t xml:space="preserve">3. </w:t>
      </w:r>
      <w:proofErr w:type="gramStart"/>
      <w:r w:rsidRPr="00E408FD">
        <w:rPr>
          <w:sz w:val="28"/>
        </w:rPr>
        <w:t>Контроль за</w:t>
      </w:r>
      <w:proofErr w:type="gramEnd"/>
      <w:r w:rsidRPr="00E408FD">
        <w:rPr>
          <w:sz w:val="28"/>
        </w:rPr>
        <w:t xml:space="preserve"> исполнением оставляю за собой.</w:t>
      </w:r>
    </w:p>
    <w:p w:rsidR="00FB34BF" w:rsidRDefault="00FB34B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tbl>
      <w:tblPr>
        <w:tblW w:w="9641" w:type="dxa"/>
        <w:tblInd w:w="108" w:type="dxa"/>
        <w:tblLook w:val="04A0"/>
      </w:tblPr>
      <w:tblGrid>
        <w:gridCol w:w="4886"/>
        <w:gridCol w:w="4755"/>
      </w:tblGrid>
      <w:tr w:rsidR="00026A21" w:rsidTr="000F703B">
        <w:trPr>
          <w:trHeight w:val="1338"/>
        </w:trPr>
        <w:tc>
          <w:tcPr>
            <w:tcW w:w="4886" w:type="dxa"/>
            <w:shd w:val="clear" w:color="auto" w:fill="auto"/>
            <w:vAlign w:val="center"/>
          </w:tcPr>
          <w:p w:rsidR="00026A21" w:rsidRPr="000F703B" w:rsidRDefault="00026A21" w:rsidP="000F703B">
            <w:pPr>
              <w:jc w:val="both"/>
              <w:rPr>
                <w:rFonts w:cs="Calibri"/>
                <w:sz w:val="26"/>
                <w:szCs w:val="26"/>
              </w:rPr>
            </w:pPr>
            <w:r w:rsidRPr="000F703B">
              <w:rPr>
                <w:rFonts w:cs="Calibri"/>
                <w:sz w:val="26"/>
                <w:szCs w:val="26"/>
              </w:rPr>
              <w:t xml:space="preserve">Глава </w:t>
            </w:r>
            <w:r w:rsidR="000F703B" w:rsidRPr="000F703B"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 w:rsidR="000F703B" w:rsidRPr="000F703B">
              <w:rPr>
                <w:rFonts w:cs="Calibri"/>
                <w:sz w:val="26"/>
                <w:szCs w:val="26"/>
              </w:rPr>
              <w:t>Новоцарицынского</w:t>
            </w:r>
            <w:proofErr w:type="spellEnd"/>
          </w:p>
          <w:p w:rsidR="000F703B" w:rsidRPr="000F703B" w:rsidRDefault="000F703B" w:rsidP="000F703B">
            <w:pPr>
              <w:jc w:val="both"/>
              <w:rPr>
                <w:rFonts w:cs="Calibri"/>
                <w:sz w:val="26"/>
                <w:szCs w:val="26"/>
              </w:rPr>
            </w:pPr>
            <w:r w:rsidRPr="000F703B">
              <w:rPr>
                <w:rFonts w:cs="Calibri"/>
                <w:sz w:val="26"/>
                <w:szCs w:val="26"/>
              </w:rPr>
              <w:t xml:space="preserve">сельского поселения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026A21" w:rsidRPr="00C21E28" w:rsidRDefault="000F703B" w:rsidP="00C21E28">
            <w:pPr>
              <w:jc w:val="righ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М.А. </w:t>
            </w:r>
            <w:proofErr w:type="spellStart"/>
            <w:r>
              <w:rPr>
                <w:rFonts w:cs="Calibri"/>
                <w:sz w:val="26"/>
                <w:szCs w:val="26"/>
              </w:rPr>
              <w:t>Абельдинова</w:t>
            </w:r>
            <w:proofErr w:type="spellEnd"/>
          </w:p>
        </w:tc>
      </w:tr>
    </w:tbl>
    <w:p w:rsidR="00DF1EA7" w:rsidRDefault="00DF1EA7"/>
    <w:p w:rsidR="00D062B2" w:rsidRDefault="00D062B2"/>
    <w:p w:rsidR="00D062B2" w:rsidRDefault="00D062B2"/>
    <w:p w:rsidR="000F703B" w:rsidRDefault="000F703B"/>
    <w:p w:rsidR="008868B0" w:rsidRDefault="008868B0"/>
    <w:tbl>
      <w:tblPr>
        <w:tblW w:w="4872" w:type="dxa"/>
        <w:tblInd w:w="4734" w:type="dxa"/>
        <w:tblLook w:val="04A0"/>
      </w:tblPr>
      <w:tblGrid>
        <w:gridCol w:w="4872"/>
      </w:tblGrid>
      <w:tr w:rsidR="00026A21" w:rsidRPr="00212F23" w:rsidTr="000F703B">
        <w:tc>
          <w:tcPr>
            <w:tcW w:w="4872" w:type="dxa"/>
            <w:shd w:val="clear" w:color="auto" w:fill="auto"/>
          </w:tcPr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lastRenderedPageBreak/>
              <w:t>Приложение</w:t>
            </w:r>
          </w:p>
          <w:p w:rsidR="00026A21" w:rsidRPr="00212F23" w:rsidRDefault="000F703B" w:rsidP="000F703B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      </w:t>
            </w:r>
            <w:r w:rsidR="00026A21" w:rsidRPr="00212F23">
              <w:rPr>
                <w:rFonts w:cs="Calibri"/>
                <w:sz w:val="26"/>
                <w:szCs w:val="26"/>
              </w:rPr>
              <w:t xml:space="preserve">к </w:t>
            </w:r>
            <w:r w:rsidR="003B43FA" w:rsidRPr="00212F23">
              <w:rPr>
                <w:rFonts w:cs="Calibri"/>
                <w:sz w:val="26"/>
                <w:szCs w:val="26"/>
              </w:rPr>
              <w:t>П</w:t>
            </w:r>
            <w:r w:rsidR="00026A21" w:rsidRPr="00212F23">
              <w:rPr>
                <w:rFonts w:cs="Calibri"/>
                <w:sz w:val="26"/>
                <w:szCs w:val="26"/>
              </w:rPr>
              <w:t>остановлению</w:t>
            </w:r>
            <w:r w:rsidRPr="00212F23">
              <w:rPr>
                <w:rFonts w:cs="Calibri"/>
                <w:sz w:val="26"/>
                <w:szCs w:val="26"/>
              </w:rPr>
              <w:t xml:space="preserve"> </w:t>
            </w:r>
          </w:p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Администрации </w:t>
            </w:r>
            <w:proofErr w:type="spellStart"/>
            <w:r w:rsidR="000F703B" w:rsidRPr="00212F23">
              <w:rPr>
                <w:rFonts w:cs="Calibri"/>
                <w:sz w:val="26"/>
                <w:szCs w:val="26"/>
              </w:rPr>
              <w:t>Новоцарицы</w:t>
            </w:r>
            <w:r w:rsidR="004A4640" w:rsidRPr="00212F23">
              <w:rPr>
                <w:rFonts w:cs="Calibri"/>
                <w:sz w:val="26"/>
                <w:szCs w:val="26"/>
              </w:rPr>
              <w:t>нского</w:t>
            </w:r>
            <w:proofErr w:type="spellEnd"/>
          </w:p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="000F703B" w:rsidRPr="00212F23">
              <w:rPr>
                <w:rFonts w:cs="Calibri"/>
                <w:sz w:val="26"/>
                <w:szCs w:val="26"/>
              </w:rPr>
              <w:t>Москаленского</w:t>
            </w:r>
            <w:proofErr w:type="spellEnd"/>
          </w:p>
          <w:p w:rsidR="00026A21" w:rsidRPr="00212F23" w:rsidRDefault="00026A21" w:rsidP="000F703B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>муниципального района Омской области</w:t>
            </w:r>
          </w:p>
        </w:tc>
      </w:tr>
      <w:tr w:rsidR="00026A21" w:rsidTr="000F703B">
        <w:tc>
          <w:tcPr>
            <w:tcW w:w="4872" w:type="dxa"/>
            <w:shd w:val="clear" w:color="auto" w:fill="auto"/>
            <w:vAlign w:val="bottom"/>
          </w:tcPr>
          <w:p w:rsidR="00026A21" w:rsidRPr="00C21E28" w:rsidRDefault="00026A21" w:rsidP="00212F23">
            <w:pPr>
              <w:spacing w:before="120" w:after="120"/>
              <w:jc w:val="right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от </w:t>
            </w:r>
            <w:r w:rsidR="00AF58A2">
              <w:rPr>
                <w:rFonts w:cs="Calibri"/>
                <w:sz w:val="26"/>
                <w:szCs w:val="26"/>
              </w:rPr>
              <w:t>27</w:t>
            </w:r>
            <w:r w:rsidR="00212F23">
              <w:rPr>
                <w:rFonts w:cs="Calibri"/>
                <w:sz w:val="26"/>
                <w:szCs w:val="26"/>
              </w:rPr>
              <w:t xml:space="preserve">.07.2023 </w:t>
            </w:r>
            <w:r w:rsidRPr="00C21E28">
              <w:rPr>
                <w:rFonts w:cs="Calibri"/>
                <w:sz w:val="26"/>
                <w:szCs w:val="26"/>
              </w:rPr>
              <w:t xml:space="preserve">г. № </w:t>
            </w:r>
            <w:r w:rsidR="00212F23">
              <w:rPr>
                <w:rFonts w:cs="Calibri"/>
                <w:sz w:val="26"/>
                <w:szCs w:val="26"/>
              </w:rPr>
              <w:t>9</w:t>
            </w:r>
            <w:r w:rsidR="00AF58A2">
              <w:rPr>
                <w:rFonts w:cs="Calibri"/>
                <w:sz w:val="26"/>
                <w:szCs w:val="26"/>
              </w:rPr>
              <w:t>4</w:t>
            </w:r>
          </w:p>
        </w:tc>
      </w:tr>
    </w:tbl>
    <w:p w:rsidR="00026A21" w:rsidRDefault="00026A21"/>
    <w:p w:rsidR="004A4640" w:rsidRDefault="004A4640" w:rsidP="00026A21">
      <w:pPr>
        <w:jc w:val="center"/>
        <w:rPr>
          <w:sz w:val="26"/>
          <w:szCs w:val="26"/>
        </w:rPr>
      </w:pPr>
    </w:p>
    <w:p w:rsidR="00026A21" w:rsidRPr="00026A21" w:rsidRDefault="00026A21" w:rsidP="00026A21">
      <w:pPr>
        <w:jc w:val="center"/>
        <w:rPr>
          <w:sz w:val="26"/>
          <w:szCs w:val="26"/>
        </w:rPr>
      </w:pPr>
      <w:r w:rsidRPr="00026A21">
        <w:rPr>
          <w:sz w:val="26"/>
          <w:szCs w:val="26"/>
        </w:rPr>
        <w:t xml:space="preserve">Перечень </w:t>
      </w:r>
    </w:p>
    <w:p w:rsidR="00026A21" w:rsidRPr="00026A21" w:rsidRDefault="002C1DF9" w:rsidP="003B43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адресов</w:t>
      </w:r>
      <w:r w:rsidR="00026A21" w:rsidRPr="00026A21">
        <w:rPr>
          <w:sz w:val="26"/>
          <w:szCs w:val="26"/>
        </w:rPr>
        <w:t xml:space="preserve">, </w:t>
      </w:r>
      <w:r w:rsidR="004A4640" w:rsidRPr="004A4640">
        <w:rPr>
          <w:sz w:val="26"/>
          <w:szCs w:val="26"/>
        </w:rPr>
        <w:t xml:space="preserve">подлежащих удалению </w:t>
      </w:r>
      <w:r w:rsidR="007B2D42">
        <w:rPr>
          <w:sz w:val="26"/>
          <w:szCs w:val="26"/>
        </w:rPr>
        <w:t>в</w:t>
      </w:r>
      <w:r w:rsidR="004A4640" w:rsidRPr="004A4640">
        <w:rPr>
          <w:sz w:val="26"/>
          <w:szCs w:val="26"/>
        </w:rPr>
        <w:t xml:space="preserve"> государственно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адресно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реестр</w:t>
      </w:r>
      <w:r w:rsidR="007B2D42">
        <w:rPr>
          <w:sz w:val="26"/>
          <w:szCs w:val="26"/>
        </w:rPr>
        <w:t>е</w:t>
      </w:r>
    </w:p>
    <w:p w:rsidR="00026A21" w:rsidRPr="00026A21" w:rsidRDefault="00026A21" w:rsidP="00026A21">
      <w:pPr>
        <w:rPr>
          <w:sz w:val="28"/>
          <w:szCs w:val="28"/>
        </w:rPr>
      </w:pPr>
    </w:p>
    <w:p w:rsidR="00026A21" w:rsidRPr="008868B0" w:rsidRDefault="003B43FA" w:rsidP="008868B0">
      <w:pPr>
        <w:ind w:firstLine="708"/>
        <w:jc w:val="both"/>
        <w:rPr>
          <w:sz w:val="26"/>
          <w:szCs w:val="26"/>
        </w:rPr>
      </w:pPr>
      <w:proofErr w:type="spellStart"/>
      <w:r w:rsidRPr="000F703B">
        <w:rPr>
          <w:sz w:val="26"/>
          <w:szCs w:val="26"/>
        </w:rPr>
        <w:t>А</w:t>
      </w:r>
      <w:r w:rsidR="00026A21" w:rsidRPr="000F703B">
        <w:rPr>
          <w:sz w:val="26"/>
          <w:szCs w:val="26"/>
        </w:rPr>
        <w:t>дресообразующи</w:t>
      </w:r>
      <w:r w:rsidRPr="000F703B">
        <w:rPr>
          <w:sz w:val="26"/>
          <w:szCs w:val="26"/>
        </w:rPr>
        <w:t>е</w:t>
      </w:r>
      <w:proofErr w:type="spellEnd"/>
      <w:r w:rsidR="00026A21" w:rsidRPr="000F703B">
        <w:rPr>
          <w:sz w:val="26"/>
          <w:szCs w:val="26"/>
        </w:rPr>
        <w:t xml:space="preserve"> элемент</w:t>
      </w:r>
      <w:r w:rsidRPr="000F703B">
        <w:rPr>
          <w:sz w:val="26"/>
          <w:szCs w:val="26"/>
        </w:rPr>
        <w:t>ы</w:t>
      </w:r>
      <w:r w:rsidR="00026A21" w:rsidRPr="000F703B">
        <w:rPr>
          <w:sz w:val="26"/>
          <w:szCs w:val="26"/>
        </w:rPr>
        <w:t>, используемы</w:t>
      </w:r>
      <w:r w:rsidRPr="000F703B">
        <w:rPr>
          <w:sz w:val="26"/>
          <w:szCs w:val="26"/>
        </w:rPr>
        <w:t>е</w:t>
      </w:r>
      <w:r w:rsidR="00026A21" w:rsidRPr="000F703B">
        <w:rPr>
          <w:sz w:val="26"/>
          <w:szCs w:val="26"/>
        </w:rPr>
        <w:t xml:space="preserve"> при описании адреса:</w:t>
      </w:r>
      <w:r w:rsidR="000F703B">
        <w:rPr>
          <w:sz w:val="26"/>
          <w:szCs w:val="26"/>
        </w:rPr>
        <w:t xml:space="preserve"> </w:t>
      </w:r>
      <w:r w:rsidR="00026A21" w:rsidRPr="000F703B">
        <w:rPr>
          <w:sz w:val="26"/>
          <w:szCs w:val="26"/>
        </w:rPr>
        <w:t xml:space="preserve">Российская Федерация, Омская область, </w:t>
      </w:r>
      <w:r w:rsidR="000F703B" w:rsidRPr="000F703B">
        <w:rPr>
          <w:sz w:val="26"/>
          <w:szCs w:val="26"/>
        </w:rPr>
        <w:t>Москаленский</w:t>
      </w:r>
      <w:r w:rsidR="00026A21" w:rsidRPr="000F703B">
        <w:rPr>
          <w:sz w:val="26"/>
          <w:szCs w:val="26"/>
        </w:rPr>
        <w:t xml:space="preserve"> муниципальный район, </w:t>
      </w:r>
      <w:proofErr w:type="spellStart"/>
      <w:r w:rsidR="000F703B" w:rsidRPr="000F703B">
        <w:rPr>
          <w:sz w:val="26"/>
          <w:szCs w:val="26"/>
        </w:rPr>
        <w:t>Новоцарицын</w:t>
      </w:r>
      <w:r w:rsidR="004A4640" w:rsidRPr="000F703B">
        <w:rPr>
          <w:sz w:val="26"/>
          <w:szCs w:val="26"/>
        </w:rPr>
        <w:t>ское</w:t>
      </w:r>
      <w:proofErr w:type="spellEnd"/>
      <w:r w:rsidR="004A4640" w:rsidRPr="000F703B">
        <w:rPr>
          <w:sz w:val="26"/>
          <w:szCs w:val="26"/>
        </w:rPr>
        <w:t xml:space="preserve"> </w:t>
      </w:r>
      <w:r w:rsidR="00026A21" w:rsidRPr="000F703B">
        <w:rPr>
          <w:sz w:val="26"/>
          <w:szCs w:val="26"/>
        </w:rPr>
        <w:t>сельское поселение,</w:t>
      </w:r>
      <w:r w:rsidR="004A4640" w:rsidRPr="000F703B">
        <w:rPr>
          <w:sz w:val="26"/>
          <w:szCs w:val="26"/>
        </w:rPr>
        <w:t xml:space="preserve"> </w:t>
      </w:r>
    </w:p>
    <w:p w:rsidR="000F703B" w:rsidRDefault="000F703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1857"/>
        <w:gridCol w:w="1985"/>
        <w:gridCol w:w="1559"/>
        <w:gridCol w:w="3544"/>
      </w:tblGrid>
      <w:tr w:rsidR="008868B0" w:rsidTr="008868B0">
        <w:tc>
          <w:tcPr>
            <w:tcW w:w="553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№</w:t>
            </w:r>
          </w:p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proofErr w:type="spellStart"/>
            <w:proofErr w:type="gramStart"/>
            <w:r w:rsidRPr="00C21E28">
              <w:rPr>
                <w:rFonts w:cs="Calibri"/>
                <w:sz w:val="26"/>
                <w:szCs w:val="26"/>
              </w:rPr>
              <w:t>п</w:t>
            </w:r>
            <w:proofErr w:type="spellEnd"/>
            <w:proofErr w:type="gramEnd"/>
            <w:r w:rsidRPr="00C21E28">
              <w:rPr>
                <w:rFonts w:cs="Calibri"/>
                <w:sz w:val="26"/>
                <w:szCs w:val="26"/>
              </w:rPr>
              <w:t>/</w:t>
            </w:r>
            <w:proofErr w:type="spellStart"/>
            <w:r w:rsidRPr="00C21E28">
              <w:rPr>
                <w:rFonts w:cs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Наименование элемента улично-дорожной сети</w:t>
            </w:r>
          </w:p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(при наличии) </w:t>
            </w:r>
          </w:p>
        </w:tc>
        <w:tc>
          <w:tcPr>
            <w:tcW w:w="1559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Тип и номер объекта адресации</w:t>
            </w:r>
          </w:p>
        </w:tc>
        <w:tc>
          <w:tcPr>
            <w:tcW w:w="3544" w:type="dxa"/>
          </w:tcPr>
          <w:p w:rsidR="008868B0" w:rsidRPr="00C21E28" w:rsidRDefault="008868B0" w:rsidP="00AA270D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AA270D">
              <w:rPr>
                <w:rFonts w:cs="Calibri"/>
                <w:sz w:val="26"/>
                <w:szCs w:val="26"/>
              </w:rPr>
              <w:t xml:space="preserve">Уникальный номер в </w:t>
            </w:r>
            <w:proofErr w:type="spellStart"/>
            <w:proofErr w:type="gramStart"/>
            <w:r w:rsidRPr="00AA270D">
              <w:rPr>
                <w:rFonts w:cs="Calibri"/>
                <w:sz w:val="26"/>
                <w:szCs w:val="26"/>
              </w:rPr>
              <w:t>государствен</w:t>
            </w:r>
            <w:r>
              <w:rPr>
                <w:rFonts w:cs="Calibri"/>
                <w:sz w:val="26"/>
                <w:szCs w:val="26"/>
              </w:rPr>
              <w:t>-</w:t>
            </w:r>
            <w:r w:rsidRPr="00AA270D">
              <w:rPr>
                <w:rFonts w:cs="Calibri"/>
                <w:sz w:val="26"/>
                <w:szCs w:val="26"/>
              </w:rPr>
              <w:t>ном</w:t>
            </w:r>
            <w:proofErr w:type="spellEnd"/>
            <w:proofErr w:type="gramEnd"/>
            <w:r w:rsidRPr="00AA270D">
              <w:rPr>
                <w:rFonts w:cs="Calibri"/>
                <w:sz w:val="26"/>
                <w:szCs w:val="26"/>
              </w:rPr>
              <w:t xml:space="preserve"> адресном реестре</w:t>
            </w:r>
          </w:p>
        </w:tc>
      </w:tr>
      <w:tr w:rsidR="00AF58A2" w:rsidRPr="00312ACB" w:rsidTr="008868B0">
        <w:tc>
          <w:tcPr>
            <w:tcW w:w="553" w:type="dxa"/>
            <w:shd w:val="clear" w:color="auto" w:fill="auto"/>
            <w:vAlign w:val="center"/>
          </w:tcPr>
          <w:p w:rsidR="00AF58A2" w:rsidRPr="00C21E28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cs="Calibri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AF58A2" w:rsidRDefault="00AF58A2" w:rsidP="000942C2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15</w:t>
            </w:r>
          </w:p>
        </w:tc>
        <w:tc>
          <w:tcPr>
            <w:tcW w:w="3544" w:type="dxa"/>
          </w:tcPr>
          <w:p w:rsidR="00AF58A2" w:rsidRPr="003A6950" w:rsidRDefault="00AF58A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3A6950">
              <w:rPr>
                <w:rFonts w:cs="Calibri"/>
                <w:sz w:val="26"/>
                <w:szCs w:val="26"/>
                <w:lang w:val="en-US"/>
              </w:rPr>
              <w:t>0b235fe7-e6fd-4b3f-bb94-cd8fa3170c18</w:t>
            </w:r>
          </w:p>
        </w:tc>
      </w:tr>
      <w:tr w:rsidR="00AF58A2" w:rsidTr="008868B0">
        <w:tc>
          <w:tcPr>
            <w:tcW w:w="553" w:type="dxa"/>
            <w:shd w:val="clear" w:color="auto" w:fill="auto"/>
            <w:vAlign w:val="center"/>
          </w:tcPr>
          <w:p w:rsidR="00AF58A2" w:rsidRPr="00AF58A2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cs="Calibri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AF58A2" w:rsidRDefault="00AF58A2" w:rsidP="000942C2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9</w:t>
            </w:r>
          </w:p>
        </w:tc>
        <w:tc>
          <w:tcPr>
            <w:tcW w:w="3544" w:type="dxa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3A6950">
              <w:rPr>
                <w:rFonts w:cs="Calibri"/>
                <w:sz w:val="26"/>
                <w:szCs w:val="26"/>
              </w:rPr>
              <w:t>739e1ed4-4b96-4814-9448-cddf4a4aca9e</w:t>
            </w:r>
          </w:p>
        </w:tc>
      </w:tr>
      <w:tr w:rsidR="00AF58A2" w:rsidTr="008868B0">
        <w:trPr>
          <w:trHeight w:val="195"/>
        </w:trPr>
        <w:tc>
          <w:tcPr>
            <w:tcW w:w="553" w:type="dxa"/>
            <w:shd w:val="clear" w:color="auto" w:fill="auto"/>
            <w:vAlign w:val="center"/>
          </w:tcPr>
          <w:p w:rsidR="00AF58A2" w:rsidRPr="00C21E28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cs="Calibri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AF58A2" w:rsidRDefault="00AF58A2" w:rsidP="000942C2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26</w:t>
            </w:r>
          </w:p>
        </w:tc>
        <w:tc>
          <w:tcPr>
            <w:tcW w:w="3544" w:type="dxa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1B7F36">
              <w:rPr>
                <w:rFonts w:cs="Calibri"/>
                <w:sz w:val="26"/>
                <w:szCs w:val="26"/>
              </w:rPr>
              <w:t>b8658c53-6bd1-46b8-90be-2206401062bf</w:t>
            </w:r>
          </w:p>
        </w:tc>
      </w:tr>
      <w:tr w:rsidR="00AF58A2" w:rsidRPr="00312ACB" w:rsidTr="008868B0">
        <w:trPr>
          <w:trHeight w:val="690"/>
        </w:trPr>
        <w:tc>
          <w:tcPr>
            <w:tcW w:w="553" w:type="dxa"/>
            <w:shd w:val="clear" w:color="auto" w:fill="auto"/>
            <w:vAlign w:val="center"/>
          </w:tcPr>
          <w:p w:rsidR="00AF58A2" w:rsidRPr="00C21E28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cs="Calibri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Школьная</w:t>
            </w:r>
          </w:p>
        </w:tc>
        <w:tc>
          <w:tcPr>
            <w:tcW w:w="1559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дом 32</w:t>
            </w:r>
          </w:p>
        </w:tc>
        <w:tc>
          <w:tcPr>
            <w:tcW w:w="3544" w:type="dxa"/>
          </w:tcPr>
          <w:p w:rsidR="00AF58A2" w:rsidRPr="00D215AE" w:rsidRDefault="00AF58A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D215AE">
              <w:rPr>
                <w:rFonts w:cs="Calibri"/>
                <w:sz w:val="26"/>
                <w:szCs w:val="26"/>
                <w:lang w:val="en-US"/>
              </w:rPr>
              <w:t>133d85bd-f745-4f71-9a01-b9d7d7af30eb</w:t>
            </w:r>
          </w:p>
        </w:tc>
      </w:tr>
      <w:tr w:rsidR="00AF58A2" w:rsidRPr="00312ACB" w:rsidTr="008868B0">
        <w:trPr>
          <w:trHeight w:val="735"/>
        </w:trPr>
        <w:tc>
          <w:tcPr>
            <w:tcW w:w="553" w:type="dxa"/>
            <w:shd w:val="clear" w:color="auto" w:fill="auto"/>
            <w:vAlign w:val="center"/>
          </w:tcPr>
          <w:p w:rsidR="00AF58A2" w:rsidRPr="00AF58A2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cs="Calibri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Школьная</w:t>
            </w:r>
          </w:p>
        </w:tc>
        <w:tc>
          <w:tcPr>
            <w:tcW w:w="1559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дом 26</w:t>
            </w:r>
          </w:p>
        </w:tc>
        <w:tc>
          <w:tcPr>
            <w:tcW w:w="3544" w:type="dxa"/>
          </w:tcPr>
          <w:p w:rsidR="00AF58A2" w:rsidRPr="00D215AE" w:rsidRDefault="00AF58A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3A6950">
              <w:rPr>
                <w:rFonts w:cs="Calibri"/>
                <w:sz w:val="26"/>
                <w:szCs w:val="26"/>
                <w:lang w:val="en-US"/>
              </w:rPr>
              <w:t>a742eda0-c844-42c2-838f-2341d0bd77c9</w:t>
            </w:r>
          </w:p>
        </w:tc>
      </w:tr>
      <w:tr w:rsidR="00AF58A2" w:rsidRPr="00D215AE" w:rsidTr="008868B0">
        <w:trPr>
          <w:trHeight w:val="705"/>
        </w:trPr>
        <w:tc>
          <w:tcPr>
            <w:tcW w:w="553" w:type="dxa"/>
            <w:shd w:val="clear" w:color="auto" w:fill="auto"/>
            <w:vAlign w:val="center"/>
          </w:tcPr>
          <w:p w:rsidR="00AF58A2" w:rsidRPr="00AF58A2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cs="Calibri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Школьная</w:t>
            </w:r>
          </w:p>
        </w:tc>
        <w:tc>
          <w:tcPr>
            <w:tcW w:w="1559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дом 18</w:t>
            </w:r>
          </w:p>
        </w:tc>
        <w:tc>
          <w:tcPr>
            <w:tcW w:w="3544" w:type="dxa"/>
          </w:tcPr>
          <w:p w:rsidR="00AF58A2" w:rsidRPr="00D215AE" w:rsidRDefault="00AF58A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3A6950">
              <w:rPr>
                <w:rFonts w:cs="Calibri"/>
                <w:sz w:val="26"/>
                <w:szCs w:val="26"/>
                <w:lang w:val="en-US"/>
              </w:rPr>
              <w:t>1ae62200-96e3-48e4-96e6-5fdef1872814</w:t>
            </w:r>
          </w:p>
        </w:tc>
      </w:tr>
      <w:tr w:rsidR="00AF58A2" w:rsidRPr="00D215AE" w:rsidTr="008868B0">
        <w:trPr>
          <w:trHeight w:val="180"/>
        </w:trPr>
        <w:tc>
          <w:tcPr>
            <w:tcW w:w="553" w:type="dxa"/>
            <w:shd w:val="clear" w:color="auto" w:fill="auto"/>
            <w:vAlign w:val="center"/>
          </w:tcPr>
          <w:p w:rsidR="00AF58A2" w:rsidRPr="00C21E28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cs="Calibri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Школьная</w:t>
            </w:r>
          </w:p>
        </w:tc>
        <w:tc>
          <w:tcPr>
            <w:tcW w:w="1559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дом 19</w:t>
            </w:r>
          </w:p>
        </w:tc>
        <w:tc>
          <w:tcPr>
            <w:tcW w:w="3544" w:type="dxa"/>
          </w:tcPr>
          <w:p w:rsidR="00AF58A2" w:rsidRPr="00D215AE" w:rsidRDefault="00AF58A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3A6950">
              <w:rPr>
                <w:rFonts w:cs="Calibri"/>
                <w:sz w:val="26"/>
                <w:szCs w:val="26"/>
                <w:lang w:val="en-US"/>
              </w:rPr>
              <w:t>293c692f-44c7-4424-9268-64f54ed74f34</w:t>
            </w:r>
          </w:p>
        </w:tc>
      </w:tr>
      <w:tr w:rsidR="00AF58A2" w:rsidRPr="008868B0" w:rsidTr="008868B0">
        <w:tc>
          <w:tcPr>
            <w:tcW w:w="553" w:type="dxa"/>
            <w:shd w:val="clear" w:color="auto" w:fill="auto"/>
            <w:vAlign w:val="center"/>
          </w:tcPr>
          <w:p w:rsidR="00AF58A2" w:rsidRPr="00AF58A2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cs="Calibri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Школьная</w:t>
            </w:r>
          </w:p>
        </w:tc>
        <w:tc>
          <w:tcPr>
            <w:tcW w:w="1559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дом 4</w:t>
            </w:r>
          </w:p>
        </w:tc>
        <w:tc>
          <w:tcPr>
            <w:tcW w:w="3544" w:type="dxa"/>
          </w:tcPr>
          <w:p w:rsidR="00AF58A2" w:rsidRPr="00D215AE" w:rsidRDefault="00AF58A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3A6950">
              <w:rPr>
                <w:rFonts w:cs="Calibri"/>
                <w:sz w:val="26"/>
                <w:szCs w:val="26"/>
                <w:lang w:val="en-US"/>
              </w:rPr>
              <w:t>9058c97c-4b76-40ef-85b1-818211c58f4f</w:t>
            </w:r>
          </w:p>
        </w:tc>
      </w:tr>
      <w:tr w:rsidR="00AF58A2" w:rsidRPr="00312ACB" w:rsidTr="008868B0">
        <w:tc>
          <w:tcPr>
            <w:tcW w:w="553" w:type="dxa"/>
            <w:shd w:val="clear" w:color="auto" w:fill="auto"/>
            <w:vAlign w:val="center"/>
          </w:tcPr>
          <w:p w:rsidR="00AF58A2" w:rsidRPr="00AF58A2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cs="Calibri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Школьная</w:t>
            </w:r>
          </w:p>
        </w:tc>
        <w:tc>
          <w:tcPr>
            <w:tcW w:w="1559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дом 3</w:t>
            </w:r>
          </w:p>
        </w:tc>
        <w:tc>
          <w:tcPr>
            <w:tcW w:w="3544" w:type="dxa"/>
          </w:tcPr>
          <w:p w:rsidR="00AF58A2" w:rsidRPr="00D215AE" w:rsidRDefault="00AF58A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1B7F36">
              <w:rPr>
                <w:rFonts w:cs="Calibri"/>
                <w:sz w:val="26"/>
                <w:szCs w:val="26"/>
                <w:lang w:val="en-US"/>
              </w:rPr>
              <w:t>b5ffae20-9d0c-46c0-a22f-88484383c7c4</w:t>
            </w:r>
          </w:p>
        </w:tc>
      </w:tr>
      <w:tr w:rsidR="00AF58A2" w:rsidRPr="008868B0" w:rsidTr="008868B0">
        <w:tc>
          <w:tcPr>
            <w:tcW w:w="553" w:type="dxa"/>
            <w:shd w:val="clear" w:color="auto" w:fill="auto"/>
            <w:vAlign w:val="center"/>
          </w:tcPr>
          <w:p w:rsidR="00AF58A2" w:rsidRPr="00AF58A2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cs="Calibri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Школьная</w:t>
            </w:r>
          </w:p>
        </w:tc>
        <w:tc>
          <w:tcPr>
            <w:tcW w:w="1559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дом 10</w:t>
            </w:r>
          </w:p>
        </w:tc>
        <w:tc>
          <w:tcPr>
            <w:tcW w:w="3544" w:type="dxa"/>
          </w:tcPr>
          <w:p w:rsidR="00AF58A2" w:rsidRPr="00D215AE" w:rsidRDefault="00AF58A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1B7F36">
              <w:rPr>
                <w:rFonts w:cs="Calibri"/>
                <w:sz w:val="26"/>
                <w:szCs w:val="26"/>
                <w:lang w:val="en-US"/>
              </w:rPr>
              <w:t>55bda418-00a3-4436-b5f1-8ddd4372cfd7</w:t>
            </w:r>
          </w:p>
        </w:tc>
      </w:tr>
      <w:tr w:rsidR="00AF58A2" w:rsidTr="008868B0">
        <w:tc>
          <w:tcPr>
            <w:tcW w:w="553" w:type="dxa"/>
            <w:shd w:val="clear" w:color="auto" w:fill="auto"/>
            <w:vAlign w:val="center"/>
          </w:tcPr>
          <w:p w:rsidR="00AF58A2" w:rsidRPr="00AF58A2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cs="Calibri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Школьная</w:t>
            </w:r>
          </w:p>
        </w:tc>
        <w:tc>
          <w:tcPr>
            <w:tcW w:w="1559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дом 28</w:t>
            </w:r>
          </w:p>
        </w:tc>
        <w:tc>
          <w:tcPr>
            <w:tcW w:w="3544" w:type="dxa"/>
          </w:tcPr>
          <w:p w:rsidR="00AF58A2" w:rsidRPr="00D215AE" w:rsidRDefault="00AF58A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1B7F36">
              <w:rPr>
                <w:rFonts w:cs="Calibri"/>
                <w:sz w:val="26"/>
                <w:szCs w:val="26"/>
                <w:lang w:val="en-US"/>
              </w:rPr>
              <w:t>ccdc6a5e-d712-423a-9413-9b422a1e7d1d</w:t>
            </w:r>
          </w:p>
        </w:tc>
      </w:tr>
      <w:tr w:rsidR="00AF58A2" w:rsidRPr="00312ACB" w:rsidTr="008868B0">
        <w:tc>
          <w:tcPr>
            <w:tcW w:w="553" w:type="dxa"/>
            <w:shd w:val="clear" w:color="auto" w:fill="auto"/>
            <w:vAlign w:val="center"/>
          </w:tcPr>
          <w:p w:rsidR="00AF58A2" w:rsidRPr="00C21E28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cs="Calibri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Школьная</w:t>
            </w:r>
          </w:p>
        </w:tc>
        <w:tc>
          <w:tcPr>
            <w:tcW w:w="1559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дом 33</w:t>
            </w:r>
          </w:p>
        </w:tc>
        <w:tc>
          <w:tcPr>
            <w:tcW w:w="3544" w:type="dxa"/>
          </w:tcPr>
          <w:p w:rsidR="00AF58A2" w:rsidRPr="00D215AE" w:rsidRDefault="00AF58A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1B7F36">
              <w:rPr>
                <w:rFonts w:cs="Calibri"/>
                <w:sz w:val="26"/>
                <w:szCs w:val="26"/>
                <w:lang w:val="en-US"/>
              </w:rPr>
              <w:t>ea67a6d1-5bce-4a85-bfde-b469a9fc57e0</w:t>
            </w:r>
          </w:p>
        </w:tc>
      </w:tr>
      <w:tr w:rsidR="00AF58A2" w:rsidTr="008868B0">
        <w:trPr>
          <w:trHeight w:val="615"/>
        </w:trPr>
        <w:tc>
          <w:tcPr>
            <w:tcW w:w="553" w:type="dxa"/>
            <w:shd w:val="clear" w:color="auto" w:fill="auto"/>
            <w:vAlign w:val="center"/>
          </w:tcPr>
          <w:p w:rsidR="00AF58A2" w:rsidRPr="00AF58A2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cs="Calibri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Школьная</w:t>
            </w:r>
          </w:p>
        </w:tc>
        <w:tc>
          <w:tcPr>
            <w:tcW w:w="1559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дом 9</w:t>
            </w:r>
          </w:p>
        </w:tc>
        <w:tc>
          <w:tcPr>
            <w:tcW w:w="3544" w:type="dxa"/>
          </w:tcPr>
          <w:p w:rsidR="00AF58A2" w:rsidRPr="00D215AE" w:rsidRDefault="00AF58A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1B7F36">
              <w:rPr>
                <w:rFonts w:cs="Calibri"/>
                <w:sz w:val="26"/>
                <w:szCs w:val="26"/>
                <w:lang w:val="en-US"/>
              </w:rPr>
              <w:t>75404c65-c391-4986-a049-c041ba31f0c4</w:t>
            </w:r>
          </w:p>
        </w:tc>
      </w:tr>
      <w:tr w:rsidR="00AF58A2" w:rsidRPr="00312ACB" w:rsidTr="008868B0">
        <w:trPr>
          <w:trHeight w:val="300"/>
        </w:trPr>
        <w:tc>
          <w:tcPr>
            <w:tcW w:w="553" w:type="dxa"/>
            <w:shd w:val="clear" w:color="auto" w:fill="auto"/>
            <w:vAlign w:val="center"/>
          </w:tcPr>
          <w:p w:rsidR="00AF58A2" w:rsidRPr="00C21E28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cs="Calibri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Школьная</w:t>
            </w:r>
          </w:p>
        </w:tc>
        <w:tc>
          <w:tcPr>
            <w:tcW w:w="1559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дом 30</w:t>
            </w:r>
          </w:p>
        </w:tc>
        <w:tc>
          <w:tcPr>
            <w:tcW w:w="3544" w:type="dxa"/>
          </w:tcPr>
          <w:p w:rsidR="00AF58A2" w:rsidRPr="00D215AE" w:rsidRDefault="00AF58A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1B7F36">
              <w:rPr>
                <w:rFonts w:cs="Calibri"/>
                <w:sz w:val="26"/>
                <w:szCs w:val="26"/>
                <w:lang w:val="en-US"/>
              </w:rPr>
              <w:t>d8625128-c5d2-4a78-b8f5-c742ce7b052d</w:t>
            </w:r>
          </w:p>
        </w:tc>
      </w:tr>
      <w:tr w:rsidR="00AF58A2" w:rsidTr="008868B0">
        <w:trPr>
          <w:trHeight w:val="135"/>
        </w:trPr>
        <w:tc>
          <w:tcPr>
            <w:tcW w:w="553" w:type="dxa"/>
            <w:shd w:val="clear" w:color="auto" w:fill="auto"/>
            <w:vAlign w:val="center"/>
          </w:tcPr>
          <w:p w:rsidR="00AF58A2" w:rsidRPr="00AF58A2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cs="Calibri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Школьная</w:t>
            </w:r>
          </w:p>
        </w:tc>
        <w:tc>
          <w:tcPr>
            <w:tcW w:w="1559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дом 5</w:t>
            </w:r>
          </w:p>
        </w:tc>
        <w:tc>
          <w:tcPr>
            <w:tcW w:w="3544" w:type="dxa"/>
          </w:tcPr>
          <w:p w:rsidR="00AF58A2" w:rsidRPr="00D215AE" w:rsidRDefault="00AF58A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1B7F36">
              <w:rPr>
                <w:rFonts w:cs="Calibri"/>
                <w:sz w:val="26"/>
                <w:szCs w:val="26"/>
                <w:lang w:val="en-US"/>
              </w:rPr>
              <w:t>6d8f518b-0fc0-4181-b984-11f445bf92b5</w:t>
            </w:r>
          </w:p>
        </w:tc>
      </w:tr>
      <w:tr w:rsidR="00AF58A2" w:rsidRPr="00312ACB" w:rsidTr="008868B0">
        <w:trPr>
          <w:trHeight w:val="150"/>
        </w:trPr>
        <w:tc>
          <w:tcPr>
            <w:tcW w:w="553" w:type="dxa"/>
            <w:shd w:val="clear" w:color="auto" w:fill="auto"/>
            <w:vAlign w:val="center"/>
          </w:tcPr>
          <w:p w:rsidR="00AF58A2" w:rsidRPr="00C21E28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>
              <w:rPr>
                <w:rFonts w:cs="Calibri"/>
                <w:sz w:val="26"/>
                <w:szCs w:val="26"/>
              </w:rPr>
              <w:t>Дюсетай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AF58A2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дом 8</w:t>
            </w:r>
          </w:p>
        </w:tc>
        <w:tc>
          <w:tcPr>
            <w:tcW w:w="3544" w:type="dxa"/>
          </w:tcPr>
          <w:p w:rsidR="00AF58A2" w:rsidRPr="001B7F36" w:rsidRDefault="00AF58A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C277FD">
              <w:rPr>
                <w:rFonts w:cs="Calibri"/>
                <w:sz w:val="26"/>
                <w:szCs w:val="26"/>
                <w:lang w:val="en-US"/>
              </w:rPr>
              <w:t>b95e44d7-5ef9-44bb-bc2b-78a4e6f7e925</w:t>
            </w:r>
          </w:p>
        </w:tc>
      </w:tr>
      <w:tr w:rsidR="00AF58A2" w:rsidRPr="00312ACB" w:rsidTr="008868B0">
        <w:trPr>
          <w:trHeight w:val="150"/>
        </w:trPr>
        <w:tc>
          <w:tcPr>
            <w:tcW w:w="553" w:type="dxa"/>
            <w:shd w:val="clear" w:color="auto" w:fill="auto"/>
            <w:vAlign w:val="center"/>
          </w:tcPr>
          <w:p w:rsidR="00AF58A2" w:rsidRPr="00AF58A2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>
              <w:rPr>
                <w:rFonts w:cs="Calibri"/>
                <w:sz w:val="26"/>
                <w:szCs w:val="26"/>
              </w:rPr>
              <w:t>Дюсетай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AF58A2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дом 1</w:t>
            </w:r>
          </w:p>
        </w:tc>
        <w:tc>
          <w:tcPr>
            <w:tcW w:w="3544" w:type="dxa"/>
          </w:tcPr>
          <w:p w:rsidR="00AF58A2" w:rsidRPr="001B7F36" w:rsidRDefault="00AF58A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C277FD">
              <w:rPr>
                <w:rFonts w:cs="Calibri"/>
                <w:sz w:val="26"/>
                <w:szCs w:val="26"/>
                <w:lang w:val="en-US"/>
              </w:rPr>
              <w:t>ca54a1ba-f63c-4b5c-b122-a7606a82d497</w:t>
            </w:r>
          </w:p>
        </w:tc>
      </w:tr>
      <w:tr w:rsidR="00AF58A2" w:rsidRPr="00312ACB" w:rsidTr="008868B0">
        <w:trPr>
          <w:trHeight w:val="134"/>
        </w:trPr>
        <w:tc>
          <w:tcPr>
            <w:tcW w:w="553" w:type="dxa"/>
            <w:shd w:val="clear" w:color="auto" w:fill="auto"/>
            <w:vAlign w:val="center"/>
          </w:tcPr>
          <w:p w:rsidR="00AF58A2" w:rsidRPr="00AF58A2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>
              <w:rPr>
                <w:rFonts w:cs="Calibri"/>
                <w:sz w:val="26"/>
                <w:szCs w:val="26"/>
              </w:rPr>
              <w:t>Дюсетай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AF58A2" w:rsidRDefault="00AF58A2" w:rsidP="000942C2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дом 6</w:t>
            </w:r>
          </w:p>
        </w:tc>
        <w:tc>
          <w:tcPr>
            <w:tcW w:w="3544" w:type="dxa"/>
          </w:tcPr>
          <w:p w:rsidR="00AF58A2" w:rsidRPr="001B7F36" w:rsidRDefault="00AF58A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C277FD">
              <w:rPr>
                <w:rFonts w:cs="Calibri"/>
                <w:sz w:val="26"/>
                <w:szCs w:val="26"/>
                <w:lang w:val="en-US"/>
              </w:rPr>
              <w:t>820ea07d-0d2f-495a-b602-bfa786f57c28</w:t>
            </w:r>
          </w:p>
        </w:tc>
      </w:tr>
      <w:tr w:rsidR="00AF58A2" w:rsidRPr="00AF58A2" w:rsidTr="008868B0">
        <w:trPr>
          <w:trHeight w:val="134"/>
        </w:trPr>
        <w:tc>
          <w:tcPr>
            <w:tcW w:w="553" w:type="dxa"/>
            <w:shd w:val="clear" w:color="auto" w:fill="auto"/>
            <w:vAlign w:val="center"/>
          </w:tcPr>
          <w:p w:rsidR="00AF58A2" w:rsidRPr="00AF58A2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AF58A2" w:rsidRDefault="00AF58A2" w:rsidP="00AF58A2">
            <w:pPr>
              <w:rPr>
                <w:rFonts w:cs="Calibri"/>
                <w:sz w:val="26"/>
                <w:szCs w:val="26"/>
                <w:lang w:val="en-US"/>
              </w:rPr>
            </w:pPr>
            <w:proofErr w:type="spellStart"/>
            <w:r w:rsidRPr="00AF58A2">
              <w:rPr>
                <w:rFonts w:cs="Calibri"/>
                <w:sz w:val="26"/>
                <w:szCs w:val="26"/>
                <w:lang w:val="en-US"/>
              </w:rPr>
              <w:t>аул</w:t>
            </w:r>
            <w:proofErr w:type="spellEnd"/>
            <w:r w:rsidRPr="00AF58A2">
              <w:rPr>
                <w:rFonts w:cs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F58A2">
              <w:rPr>
                <w:rFonts w:cs="Calibri"/>
                <w:sz w:val="26"/>
                <w:szCs w:val="26"/>
                <w:lang w:val="en-US"/>
              </w:rPr>
              <w:t>Ромадан</w:t>
            </w:r>
            <w:proofErr w:type="spellEnd"/>
            <w:r w:rsidRPr="00AF58A2">
              <w:rPr>
                <w:rFonts w:cs="Calibri"/>
                <w:sz w:val="26"/>
                <w:szCs w:val="26"/>
                <w:lang w:val="en-US"/>
              </w:rPr>
              <w:t xml:space="preserve">, </w:t>
            </w:r>
          </w:p>
        </w:tc>
        <w:tc>
          <w:tcPr>
            <w:tcW w:w="1985" w:type="dxa"/>
            <w:shd w:val="clear" w:color="auto" w:fill="auto"/>
          </w:tcPr>
          <w:p w:rsidR="00AF58A2" w:rsidRPr="00AF58A2" w:rsidRDefault="00AF58A2" w:rsidP="000777FD">
            <w:pPr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F58A2" w:rsidRPr="00AF58A2" w:rsidRDefault="00AF58A2" w:rsidP="000777FD">
            <w:pPr>
              <w:rPr>
                <w:lang w:val="en-US"/>
              </w:rPr>
            </w:pPr>
            <w:proofErr w:type="spellStart"/>
            <w:r w:rsidRPr="00AF58A2">
              <w:rPr>
                <w:rFonts w:cs="Calibri"/>
                <w:sz w:val="26"/>
                <w:szCs w:val="26"/>
                <w:lang w:val="en-US"/>
              </w:rPr>
              <w:t>дом</w:t>
            </w:r>
            <w:proofErr w:type="spellEnd"/>
            <w:r w:rsidRPr="00AF58A2">
              <w:rPr>
                <w:rFonts w:cs="Calibri"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3544" w:type="dxa"/>
          </w:tcPr>
          <w:p w:rsidR="00AF58A2" w:rsidRPr="003A6950" w:rsidRDefault="00AF58A2" w:rsidP="00F00732">
            <w:pPr>
              <w:rPr>
                <w:rFonts w:cs="Calibri"/>
                <w:sz w:val="26"/>
                <w:szCs w:val="26"/>
                <w:lang w:val="en-US"/>
              </w:rPr>
            </w:pPr>
            <w:r w:rsidRPr="00AF58A2">
              <w:rPr>
                <w:rFonts w:cs="Calibri"/>
                <w:sz w:val="26"/>
                <w:szCs w:val="26"/>
                <w:lang w:val="en-US"/>
              </w:rPr>
              <w:t>dc5a141a-8635-4bd9-80c0-e4bb68bc6079</w:t>
            </w:r>
          </w:p>
        </w:tc>
      </w:tr>
    </w:tbl>
    <w:p w:rsidR="00026A21" w:rsidRPr="00D215AE" w:rsidRDefault="00026A21">
      <w:pPr>
        <w:rPr>
          <w:lang w:val="en-US"/>
        </w:rPr>
      </w:pPr>
    </w:p>
    <w:sectPr w:rsidR="00026A21" w:rsidRPr="00D215AE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CF"/>
    <w:rsid w:val="00002503"/>
    <w:rsid w:val="0000731A"/>
    <w:rsid w:val="00026A21"/>
    <w:rsid w:val="0003023B"/>
    <w:rsid w:val="00042105"/>
    <w:rsid w:val="00075552"/>
    <w:rsid w:val="000A7549"/>
    <w:rsid w:val="000A7CCB"/>
    <w:rsid w:val="000E6510"/>
    <w:rsid w:val="000F703B"/>
    <w:rsid w:val="00104738"/>
    <w:rsid w:val="00123203"/>
    <w:rsid w:val="0012413A"/>
    <w:rsid w:val="00147334"/>
    <w:rsid w:val="001555EC"/>
    <w:rsid w:val="00155F77"/>
    <w:rsid w:val="00160FB4"/>
    <w:rsid w:val="00190D88"/>
    <w:rsid w:val="001B7F36"/>
    <w:rsid w:val="00212F23"/>
    <w:rsid w:val="00221277"/>
    <w:rsid w:val="0024116C"/>
    <w:rsid w:val="002468EF"/>
    <w:rsid w:val="00274706"/>
    <w:rsid w:val="002775F5"/>
    <w:rsid w:val="002B2B89"/>
    <w:rsid w:val="002C1DF9"/>
    <w:rsid w:val="002C28DE"/>
    <w:rsid w:val="00302A55"/>
    <w:rsid w:val="00312ACB"/>
    <w:rsid w:val="003374A6"/>
    <w:rsid w:val="00393F1B"/>
    <w:rsid w:val="003A6950"/>
    <w:rsid w:val="003B402E"/>
    <w:rsid w:val="003B43FA"/>
    <w:rsid w:val="003E1212"/>
    <w:rsid w:val="00401B9F"/>
    <w:rsid w:val="00443E6D"/>
    <w:rsid w:val="004642F8"/>
    <w:rsid w:val="00483F8C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C1A29"/>
    <w:rsid w:val="005E3D73"/>
    <w:rsid w:val="00620488"/>
    <w:rsid w:val="00621866"/>
    <w:rsid w:val="00627186"/>
    <w:rsid w:val="0068758E"/>
    <w:rsid w:val="0069100F"/>
    <w:rsid w:val="007025DC"/>
    <w:rsid w:val="0074773C"/>
    <w:rsid w:val="00790559"/>
    <w:rsid w:val="007B2D42"/>
    <w:rsid w:val="00803825"/>
    <w:rsid w:val="0081740E"/>
    <w:rsid w:val="00823474"/>
    <w:rsid w:val="008623B5"/>
    <w:rsid w:val="00883319"/>
    <w:rsid w:val="00883B39"/>
    <w:rsid w:val="008868B0"/>
    <w:rsid w:val="008A1D88"/>
    <w:rsid w:val="008A2CAB"/>
    <w:rsid w:val="008A43BA"/>
    <w:rsid w:val="008D40D4"/>
    <w:rsid w:val="008D49B2"/>
    <w:rsid w:val="008F06BD"/>
    <w:rsid w:val="008F121E"/>
    <w:rsid w:val="008F56E3"/>
    <w:rsid w:val="009173DF"/>
    <w:rsid w:val="0093139B"/>
    <w:rsid w:val="00935FA1"/>
    <w:rsid w:val="009830CF"/>
    <w:rsid w:val="00985B2D"/>
    <w:rsid w:val="00995CD4"/>
    <w:rsid w:val="00A41A0A"/>
    <w:rsid w:val="00A64DD9"/>
    <w:rsid w:val="00AA270D"/>
    <w:rsid w:val="00AF58A2"/>
    <w:rsid w:val="00B0288B"/>
    <w:rsid w:val="00B1042F"/>
    <w:rsid w:val="00B51703"/>
    <w:rsid w:val="00B540C1"/>
    <w:rsid w:val="00B62F7D"/>
    <w:rsid w:val="00B66AF0"/>
    <w:rsid w:val="00B87AEA"/>
    <w:rsid w:val="00BD529C"/>
    <w:rsid w:val="00BD7E84"/>
    <w:rsid w:val="00BF657E"/>
    <w:rsid w:val="00C21E28"/>
    <w:rsid w:val="00C277FD"/>
    <w:rsid w:val="00C27EB4"/>
    <w:rsid w:val="00C511DE"/>
    <w:rsid w:val="00C80360"/>
    <w:rsid w:val="00C85CD7"/>
    <w:rsid w:val="00C9746D"/>
    <w:rsid w:val="00CA61B2"/>
    <w:rsid w:val="00CC23E1"/>
    <w:rsid w:val="00CE0143"/>
    <w:rsid w:val="00CF32A8"/>
    <w:rsid w:val="00D062B2"/>
    <w:rsid w:val="00D21265"/>
    <w:rsid w:val="00D215AE"/>
    <w:rsid w:val="00D606EA"/>
    <w:rsid w:val="00D64648"/>
    <w:rsid w:val="00D66BDE"/>
    <w:rsid w:val="00DB0EBB"/>
    <w:rsid w:val="00DD1901"/>
    <w:rsid w:val="00DE39C7"/>
    <w:rsid w:val="00DF1B99"/>
    <w:rsid w:val="00DF1EA7"/>
    <w:rsid w:val="00E0342B"/>
    <w:rsid w:val="00E03994"/>
    <w:rsid w:val="00E263A9"/>
    <w:rsid w:val="00E266C0"/>
    <w:rsid w:val="00E67C63"/>
    <w:rsid w:val="00E96D03"/>
    <w:rsid w:val="00EA7170"/>
    <w:rsid w:val="00ED2F08"/>
    <w:rsid w:val="00F07EE9"/>
    <w:rsid w:val="00F12096"/>
    <w:rsid w:val="00F52DA5"/>
    <w:rsid w:val="00F6460A"/>
    <w:rsid w:val="00F72B01"/>
    <w:rsid w:val="00F73B13"/>
    <w:rsid w:val="00F93EB7"/>
    <w:rsid w:val="00FB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SMEV</cp:lastModifiedBy>
  <cp:revision>12</cp:revision>
  <cp:lastPrinted>2023-07-26T09:52:00Z</cp:lastPrinted>
  <dcterms:created xsi:type="dcterms:W3CDTF">2023-07-17T02:47:00Z</dcterms:created>
  <dcterms:modified xsi:type="dcterms:W3CDTF">2023-07-27T10:23:00Z</dcterms:modified>
</cp:coreProperties>
</file>